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Space Grotesk" w:cs="Space Grotesk" w:eastAsia="Space Grotesk" w:hAnsi="Space Grotesk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sz w:val="20"/>
          <w:szCs w:val="20"/>
          <w:rtl w:val="0"/>
        </w:rPr>
        <w:t xml:space="preserve">💬 Quão bem você conhece a sua saúde mamária?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Space Grotesk" w:cs="Space Grotesk" w:eastAsia="Space Grotesk" w:hAnsi="Space Grotesk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sz w:val="20"/>
          <w:szCs w:val="20"/>
          <w:rtl w:val="0"/>
        </w:rPr>
        <w:t xml:space="preserve">Nem sempre o câncer de mama apresenta sintomas fáceis de perceber. Por isso, a mamografia e a consulta médica anual são essenciais: permitem detectar o que não se vê nem se sente.</w:t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>
          <w:rFonts w:ascii="Space Grotesk" w:cs="Space Grotesk" w:eastAsia="Space Grotesk" w:hAnsi="Space Grotesk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rFonts w:ascii="Space Grotesk" w:cs="Space Grotesk" w:eastAsia="Space Grotesk" w:hAnsi="Space Grotesk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sz w:val="20"/>
          <w:szCs w:val="20"/>
          <w:rtl w:val="0"/>
        </w:rPr>
        <w:t xml:space="preserve">👀 Fique atenta a mudanças como: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>
          <w:rFonts w:ascii="Space Grotesk" w:cs="Space Grotesk" w:eastAsia="Space Grotesk" w:hAnsi="Space Grotesk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sz w:val="20"/>
          <w:szCs w:val="20"/>
          <w:rtl w:val="0"/>
        </w:rPr>
        <w:t xml:space="preserve">Descamação ou inversão do mamilo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Space Grotesk" w:cs="Space Grotesk" w:eastAsia="Space Grotesk" w:hAnsi="Space Grotesk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sz w:val="20"/>
          <w:szCs w:val="20"/>
          <w:rtl w:val="0"/>
        </w:rPr>
        <w:t xml:space="preserve">Espessamento, efeito casca de laranja na pele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rFonts w:ascii="Space Grotesk" w:cs="Space Grotesk" w:eastAsia="Space Grotesk" w:hAnsi="Space Grotesk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sz w:val="20"/>
          <w:szCs w:val="20"/>
          <w:rtl w:val="0"/>
        </w:rPr>
        <w:t xml:space="preserve">Secreção de líquidos</w:t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Space Grotesk" w:cs="Space Grotesk" w:eastAsia="Space Grotesk" w:hAnsi="Space Grotesk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sz w:val="20"/>
          <w:szCs w:val="20"/>
          <w:rtl w:val="0"/>
        </w:rPr>
        <w:t xml:space="preserve">Alterações no tamanho ou formato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Space Grotesk" w:cs="Space Grotesk" w:eastAsia="Space Grotesk" w:hAnsi="Space Grotesk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sz w:val="20"/>
          <w:szCs w:val="20"/>
          <w:rtl w:val="0"/>
        </w:rPr>
        <w:t xml:space="preserve">Caroços</w:t>
      </w:r>
    </w:p>
    <w:p w:rsidR="00000000" w:rsidDel="00000000" w:rsidP="00000000" w:rsidRDefault="00000000" w:rsidRPr="00000000" w14:paraId="0000000A">
      <w:pPr>
        <w:widowControl w:val="0"/>
        <w:spacing w:line="240" w:lineRule="auto"/>
        <w:rPr>
          <w:rFonts w:ascii="Space Grotesk" w:cs="Space Grotesk" w:eastAsia="Space Grotesk" w:hAnsi="Space Grotesk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sz w:val="20"/>
          <w:szCs w:val="20"/>
          <w:rtl w:val="0"/>
        </w:rPr>
        <w:t xml:space="preserve">Inchaço ou vermelhidão</w:t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Space Grotesk" w:cs="Space Grotesk" w:eastAsia="Space Grotesk" w:hAnsi="Space Grotesk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Space Grotesk" w:cs="Space Grotesk" w:eastAsia="Space Grotesk" w:hAnsi="Space Grotesk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sz w:val="20"/>
          <w:szCs w:val="20"/>
          <w:rtl w:val="0"/>
        </w:rPr>
        <w:t xml:space="preserve">📅 Agende seu exame médico hoje e compartilhe esta informação: ela pode chegar na hora certa para alguém.</w:t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Space Grotesk" w:cs="Space Grotesk" w:eastAsia="Space Grotesk" w:hAnsi="Space Grotesk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Space Grotesk" w:cs="Space Grotesk" w:eastAsia="Space Grotesk" w:hAnsi="Space Grotesk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sz w:val="20"/>
          <w:szCs w:val="20"/>
          <w:rtl w:val="0"/>
        </w:rPr>
        <w:t xml:space="preserve">🆘Precisa de apoio ou orientação? Conte com o Ligue Câncer, canal de atendimento a pacientes e familiares com câncer de mama:  0800 773 1666</w:t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rFonts w:ascii="Space Grotesk" w:cs="Space Grotesk" w:eastAsia="Space Grotesk" w:hAnsi="Space Grotesk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Space Grotesk" w:cs="Space Grotesk" w:eastAsia="Space Grotesk" w:hAnsi="Space Grotesk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sz w:val="20"/>
          <w:szCs w:val="20"/>
          <w:rtl w:val="0"/>
        </w:rPr>
        <w:t xml:space="preserve">#CâncerDeMama #InstitutoNatura #Avon #OutubroRosa #EstarComElas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Space Grotesk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paceGrotesk-regular.ttf"/><Relationship Id="rId2" Type="http://schemas.openxmlformats.org/officeDocument/2006/relationships/font" Target="fonts/SpaceGrotesk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